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05" w:rsidRPr="0028674F" w:rsidRDefault="00B225E1" w:rsidP="0028674F">
      <w:pPr>
        <w:spacing w:after="0"/>
        <w:jc w:val="center"/>
        <w:rPr>
          <w:rFonts w:ascii="Leelawadee" w:hAnsi="Leelawadee" w:cs="Leelawadee"/>
          <w:b/>
          <w:color w:val="76923C" w:themeColor="accent3" w:themeShade="BF"/>
          <w:sz w:val="24"/>
          <w:szCs w:val="24"/>
        </w:rPr>
      </w:pPr>
      <w:r w:rsidRPr="0028674F">
        <w:rPr>
          <w:rFonts w:ascii="Leelawadee" w:hAnsi="Leelawadee" w:cs="Leelawadee"/>
          <w:b/>
          <w:color w:val="76923C" w:themeColor="accent3" w:themeShade="BF"/>
          <w:sz w:val="24"/>
          <w:szCs w:val="24"/>
        </w:rPr>
        <w:t>COMPARE AND CONTRAST SEED DIVERSITY</w:t>
      </w:r>
    </w:p>
    <w:p w:rsidR="008750AF" w:rsidRDefault="008750AF" w:rsidP="008750AF">
      <w:pPr>
        <w:spacing w:after="0"/>
        <w:rPr>
          <w:rFonts w:ascii="Leelawadee" w:hAnsi="Leelawadee" w:cs="Leelawadee"/>
          <w:b/>
          <w:sz w:val="24"/>
          <w:szCs w:val="24"/>
        </w:rPr>
      </w:pPr>
    </w:p>
    <w:p w:rsidR="0028674F" w:rsidRPr="008750AF" w:rsidRDefault="0028674F" w:rsidP="0028674F">
      <w:pPr>
        <w:spacing w:after="0"/>
        <w:rPr>
          <w:rFonts w:ascii="Leelawadee" w:hAnsi="Leelawadee" w:cs="Leelawadee"/>
          <w:sz w:val="24"/>
          <w:szCs w:val="24"/>
        </w:rPr>
      </w:pPr>
      <w:r w:rsidRPr="0028674F">
        <w:rPr>
          <w:rFonts w:ascii="Leelawadee" w:hAnsi="Leelawadee" w:cs="Leelawadee"/>
          <w:b/>
          <w:color w:val="76923C" w:themeColor="accent3" w:themeShade="BF"/>
          <w:sz w:val="24"/>
          <w:szCs w:val="24"/>
        </w:rPr>
        <w:t>T</w:t>
      </w:r>
      <w:r>
        <w:rPr>
          <w:rFonts w:ascii="Leelawadee" w:hAnsi="Leelawadee" w:cs="Leelawadee"/>
          <w:b/>
          <w:color w:val="76923C" w:themeColor="accent3" w:themeShade="BF"/>
          <w:sz w:val="24"/>
          <w:szCs w:val="24"/>
        </w:rPr>
        <w:t>IME REQUIRED</w:t>
      </w:r>
      <w:r w:rsidRPr="0028674F">
        <w:rPr>
          <w:rFonts w:ascii="Leelawadee" w:hAnsi="Leelawadee" w:cs="Leelawadee"/>
          <w:b/>
          <w:color w:val="76923C" w:themeColor="accent3" w:themeShade="BF"/>
          <w:sz w:val="24"/>
          <w:szCs w:val="24"/>
        </w:rPr>
        <w:t>:</w:t>
      </w:r>
      <w:r w:rsidRPr="008750AF">
        <w:rPr>
          <w:rFonts w:ascii="Leelawadee" w:hAnsi="Leelawadee" w:cs="Leelawadee"/>
          <w:sz w:val="24"/>
          <w:szCs w:val="24"/>
        </w:rPr>
        <w:t xml:space="preserve"> 20 minutes</w:t>
      </w:r>
    </w:p>
    <w:p w:rsidR="0028674F" w:rsidRDefault="0028674F" w:rsidP="008750AF">
      <w:pPr>
        <w:spacing w:after="0"/>
        <w:rPr>
          <w:rFonts w:ascii="Leelawadee" w:hAnsi="Leelawadee" w:cs="Leelawadee"/>
          <w:b/>
          <w:sz w:val="24"/>
          <w:szCs w:val="24"/>
        </w:rPr>
      </w:pPr>
    </w:p>
    <w:p w:rsidR="008750AF" w:rsidRPr="0028674F" w:rsidRDefault="008A4F05" w:rsidP="008750AF">
      <w:pPr>
        <w:spacing w:after="0"/>
        <w:rPr>
          <w:rFonts w:ascii="Leelawadee" w:hAnsi="Leelawadee" w:cs="Leelawadee"/>
          <w:b/>
          <w:color w:val="76923C" w:themeColor="accent3" w:themeShade="BF"/>
          <w:sz w:val="24"/>
          <w:szCs w:val="24"/>
        </w:rPr>
      </w:pPr>
      <w:r w:rsidRPr="0028674F">
        <w:rPr>
          <w:rFonts w:ascii="Leelawadee" w:hAnsi="Leelawadee" w:cs="Leelawadee"/>
          <w:b/>
          <w:color w:val="76923C" w:themeColor="accent3" w:themeShade="BF"/>
          <w:sz w:val="24"/>
          <w:szCs w:val="24"/>
        </w:rPr>
        <w:t>O</w:t>
      </w:r>
      <w:r w:rsidR="0028674F" w:rsidRPr="0028674F">
        <w:rPr>
          <w:rFonts w:ascii="Leelawadee" w:hAnsi="Leelawadee" w:cs="Leelawadee"/>
          <w:b/>
          <w:color w:val="76923C" w:themeColor="accent3" w:themeShade="BF"/>
          <w:sz w:val="24"/>
          <w:szCs w:val="24"/>
        </w:rPr>
        <w:t xml:space="preserve">VERVIEW </w:t>
      </w:r>
    </w:p>
    <w:p w:rsidR="003B0387" w:rsidRPr="008750AF" w:rsidRDefault="007F434B" w:rsidP="008750AF">
      <w:pPr>
        <w:spacing w:after="0"/>
        <w:rPr>
          <w:rFonts w:ascii="Leelawadee" w:hAnsi="Leelawadee" w:cs="Leelawadee"/>
          <w:b/>
          <w:sz w:val="24"/>
          <w:szCs w:val="24"/>
        </w:rPr>
      </w:pPr>
      <w:r>
        <w:rPr>
          <w:rFonts w:ascii="Leelawadee" w:hAnsi="Leelawadee" w:cs="Leelawadee"/>
          <w:sz w:val="24"/>
          <w:szCs w:val="24"/>
        </w:rPr>
        <w:t xml:space="preserve">Students </w:t>
      </w:r>
      <w:r w:rsidR="004A5C19" w:rsidRPr="008750AF">
        <w:rPr>
          <w:rFonts w:ascii="Leelawadee" w:hAnsi="Leelawadee" w:cs="Leelawadee"/>
          <w:sz w:val="24"/>
          <w:szCs w:val="24"/>
        </w:rPr>
        <w:t>m</w:t>
      </w:r>
      <w:r w:rsidR="003B0387" w:rsidRPr="008750AF">
        <w:rPr>
          <w:rFonts w:ascii="Leelawadee" w:hAnsi="Leelawadee" w:cs="Leelawadee"/>
          <w:sz w:val="24"/>
          <w:szCs w:val="24"/>
        </w:rPr>
        <w:t xml:space="preserve">ake qualitative and quantitative observations while investigating the </w:t>
      </w:r>
      <w:r w:rsidR="00E5793C">
        <w:rPr>
          <w:rFonts w:ascii="Leelawadee" w:hAnsi="Leelawadee" w:cs="Leelawadee"/>
          <w:sz w:val="24"/>
          <w:szCs w:val="24"/>
        </w:rPr>
        <w:t xml:space="preserve">incredible </w:t>
      </w:r>
      <w:r w:rsidR="003B0387" w:rsidRPr="008750AF">
        <w:rPr>
          <w:rFonts w:ascii="Leelawadee" w:hAnsi="Leelawadee" w:cs="Leelawadee"/>
          <w:sz w:val="24"/>
          <w:szCs w:val="24"/>
        </w:rPr>
        <w:t>diversity found within a single crop.</w:t>
      </w:r>
    </w:p>
    <w:p w:rsidR="008750AF" w:rsidRDefault="008750AF" w:rsidP="008750AF">
      <w:pPr>
        <w:spacing w:after="0"/>
        <w:rPr>
          <w:rFonts w:ascii="Leelawadee" w:hAnsi="Leelawadee" w:cs="Leelawadee"/>
          <w:b/>
          <w:sz w:val="24"/>
          <w:szCs w:val="24"/>
        </w:rPr>
      </w:pPr>
    </w:p>
    <w:p w:rsidR="0078360F" w:rsidRPr="0028674F" w:rsidRDefault="008A4F05" w:rsidP="008750AF">
      <w:pPr>
        <w:spacing w:after="0"/>
        <w:rPr>
          <w:rFonts w:ascii="Leelawadee" w:hAnsi="Leelawadee" w:cs="Leelawadee"/>
          <w:b/>
          <w:color w:val="76923C" w:themeColor="accent3" w:themeShade="BF"/>
          <w:sz w:val="24"/>
          <w:szCs w:val="24"/>
        </w:rPr>
      </w:pPr>
      <w:r w:rsidRPr="0028674F">
        <w:rPr>
          <w:rFonts w:ascii="Leelawadee" w:hAnsi="Leelawadee" w:cs="Leelawadee"/>
          <w:b/>
          <w:color w:val="76923C" w:themeColor="accent3" w:themeShade="BF"/>
          <w:sz w:val="24"/>
          <w:szCs w:val="24"/>
        </w:rPr>
        <w:t>M</w:t>
      </w:r>
      <w:r w:rsidR="0028674F" w:rsidRPr="0028674F">
        <w:rPr>
          <w:rFonts w:ascii="Leelawadee" w:hAnsi="Leelawadee" w:cs="Leelawadee"/>
          <w:b/>
          <w:color w:val="76923C" w:themeColor="accent3" w:themeShade="BF"/>
          <w:sz w:val="24"/>
          <w:szCs w:val="24"/>
        </w:rPr>
        <w:t xml:space="preserve">ATERIALS </w:t>
      </w:r>
      <w:r w:rsidRPr="0028674F">
        <w:rPr>
          <w:rFonts w:ascii="Leelawadee" w:hAnsi="Leelawadee" w:cs="Leelawadee"/>
          <w:b/>
          <w:color w:val="76923C" w:themeColor="accent3" w:themeShade="BF"/>
          <w:sz w:val="24"/>
          <w:szCs w:val="24"/>
        </w:rPr>
        <w:t xml:space="preserve"> </w:t>
      </w:r>
    </w:p>
    <w:p w:rsidR="0078360F" w:rsidRPr="008750AF" w:rsidRDefault="0078360F" w:rsidP="008750AF">
      <w:pPr>
        <w:pStyle w:val="ListParagraph"/>
        <w:numPr>
          <w:ilvl w:val="0"/>
          <w:numId w:val="2"/>
        </w:numPr>
        <w:spacing w:after="0"/>
        <w:rPr>
          <w:rFonts w:ascii="Leelawadee" w:hAnsi="Leelawadee" w:cs="Leelawadee"/>
          <w:sz w:val="24"/>
          <w:szCs w:val="24"/>
        </w:rPr>
      </w:pPr>
      <w:r w:rsidRPr="008750AF">
        <w:rPr>
          <w:rFonts w:ascii="Leelawadee" w:hAnsi="Leelawadee" w:cs="Leelawadee"/>
          <w:sz w:val="24"/>
          <w:szCs w:val="24"/>
        </w:rPr>
        <w:t>Rulers for measuring</w:t>
      </w:r>
    </w:p>
    <w:p w:rsidR="00A77D52" w:rsidRPr="008750AF" w:rsidRDefault="00D47D29" w:rsidP="008750AF">
      <w:pPr>
        <w:pStyle w:val="ListParagraph"/>
        <w:numPr>
          <w:ilvl w:val="0"/>
          <w:numId w:val="2"/>
        </w:numPr>
        <w:spacing w:after="0"/>
        <w:rPr>
          <w:rFonts w:ascii="Leelawadee" w:hAnsi="Leelawadee" w:cs="Leelawadee"/>
          <w:sz w:val="24"/>
          <w:szCs w:val="24"/>
        </w:rPr>
      </w:pPr>
      <w:r>
        <w:rPr>
          <w:rFonts w:ascii="Leelawadee" w:hAnsi="Leelawadee" w:cs="Leelawadee"/>
          <w:sz w:val="24"/>
          <w:szCs w:val="24"/>
        </w:rPr>
        <w:t xml:space="preserve">Coloured pencils, </w:t>
      </w:r>
      <w:r w:rsidR="00512F2F" w:rsidRPr="008750AF">
        <w:rPr>
          <w:rFonts w:ascii="Leelawadee" w:hAnsi="Leelawadee" w:cs="Leelawadee"/>
          <w:sz w:val="24"/>
          <w:szCs w:val="24"/>
        </w:rPr>
        <w:t xml:space="preserve">markers </w:t>
      </w:r>
      <w:r>
        <w:rPr>
          <w:rFonts w:ascii="Leelawadee" w:hAnsi="Leelawadee" w:cs="Leelawadee"/>
          <w:sz w:val="24"/>
          <w:szCs w:val="24"/>
        </w:rPr>
        <w:t xml:space="preserve">or crayons </w:t>
      </w:r>
      <w:r w:rsidR="00512F2F" w:rsidRPr="008750AF">
        <w:rPr>
          <w:rFonts w:ascii="Leelawadee" w:hAnsi="Leelawadee" w:cs="Leelawadee"/>
          <w:sz w:val="24"/>
          <w:szCs w:val="24"/>
        </w:rPr>
        <w:t>for drawing</w:t>
      </w:r>
    </w:p>
    <w:p w:rsidR="003B0387" w:rsidRPr="008750AF" w:rsidRDefault="00513A15" w:rsidP="008750AF">
      <w:pPr>
        <w:pStyle w:val="ListParagraph"/>
        <w:numPr>
          <w:ilvl w:val="0"/>
          <w:numId w:val="2"/>
        </w:numPr>
        <w:spacing w:after="0"/>
        <w:rPr>
          <w:rFonts w:ascii="Leelawadee" w:hAnsi="Leelawadee" w:cs="Leelawadee"/>
          <w:sz w:val="24"/>
          <w:szCs w:val="24"/>
        </w:rPr>
      </w:pPr>
      <w:r>
        <w:rPr>
          <w:rFonts w:ascii="Leelawadee" w:hAnsi="Leelawadee" w:cs="Leelawadee"/>
          <w:sz w:val="24"/>
          <w:szCs w:val="24"/>
        </w:rPr>
        <w:t>At least t</w:t>
      </w:r>
      <w:r w:rsidR="00FF572B" w:rsidRPr="008750AF">
        <w:rPr>
          <w:rFonts w:ascii="Leelawadee" w:hAnsi="Leelawadee" w:cs="Leelawadee"/>
          <w:sz w:val="24"/>
          <w:szCs w:val="24"/>
        </w:rPr>
        <w:t xml:space="preserve">hree different </w:t>
      </w:r>
      <w:r w:rsidR="003B0387" w:rsidRPr="008750AF">
        <w:rPr>
          <w:rFonts w:ascii="Leelawadee" w:hAnsi="Leelawadee" w:cs="Leelawadee"/>
          <w:sz w:val="24"/>
          <w:szCs w:val="24"/>
        </w:rPr>
        <w:t xml:space="preserve">bean </w:t>
      </w:r>
      <w:r>
        <w:rPr>
          <w:rFonts w:ascii="Leelawadee" w:hAnsi="Leelawadee" w:cs="Leelawadee"/>
          <w:sz w:val="24"/>
          <w:szCs w:val="24"/>
        </w:rPr>
        <w:t xml:space="preserve">seed </w:t>
      </w:r>
      <w:r w:rsidR="003B0387" w:rsidRPr="008750AF">
        <w:rPr>
          <w:rFonts w:ascii="Leelawadee" w:hAnsi="Leelawadee" w:cs="Leelawadee"/>
          <w:sz w:val="24"/>
          <w:szCs w:val="24"/>
        </w:rPr>
        <w:t>varieties</w:t>
      </w:r>
      <w:r>
        <w:rPr>
          <w:rFonts w:ascii="Leelawadee" w:hAnsi="Leelawadee" w:cs="Leelawadee"/>
          <w:sz w:val="24"/>
          <w:szCs w:val="24"/>
        </w:rPr>
        <w:t xml:space="preserve">. </w:t>
      </w:r>
      <w:r w:rsidR="00895278">
        <w:rPr>
          <w:rFonts w:ascii="Leelawadee" w:hAnsi="Leelawadee" w:cs="Leelawadee"/>
          <w:sz w:val="24"/>
          <w:szCs w:val="24"/>
        </w:rPr>
        <w:t xml:space="preserve">Try to source dramatically </w:t>
      </w:r>
      <w:r>
        <w:rPr>
          <w:rFonts w:ascii="Leelawadee" w:hAnsi="Leelawadee" w:cs="Leelawadee"/>
          <w:sz w:val="24"/>
          <w:szCs w:val="24"/>
        </w:rPr>
        <w:t>different looking bean seeds</w:t>
      </w:r>
      <w:r w:rsidR="00FF572B" w:rsidRPr="008750AF">
        <w:rPr>
          <w:rFonts w:ascii="Leelawadee" w:hAnsi="Leelawadee" w:cs="Leelawadee"/>
          <w:sz w:val="24"/>
          <w:szCs w:val="24"/>
        </w:rPr>
        <w:t xml:space="preserve"> in shape, </w:t>
      </w:r>
      <w:r w:rsidR="00D47D29">
        <w:rPr>
          <w:rFonts w:ascii="Leelawadee" w:hAnsi="Leelawadee" w:cs="Leelawadee"/>
          <w:sz w:val="24"/>
          <w:szCs w:val="24"/>
        </w:rPr>
        <w:t>size and colour</w:t>
      </w:r>
      <w:r w:rsidR="00FF572B" w:rsidRPr="008750AF">
        <w:rPr>
          <w:rFonts w:ascii="Leelawadee" w:hAnsi="Leelawadee" w:cs="Leelawadee"/>
          <w:sz w:val="24"/>
          <w:szCs w:val="24"/>
        </w:rPr>
        <w:t>.</w:t>
      </w:r>
      <w:r w:rsidR="00E5793C">
        <w:rPr>
          <w:rFonts w:ascii="Leelawadee" w:hAnsi="Leelawadee" w:cs="Leelawadee"/>
          <w:sz w:val="24"/>
          <w:szCs w:val="24"/>
        </w:rPr>
        <w:t xml:space="preserve"> Add more columns to the chart below if you wish to compare</w:t>
      </w:r>
      <w:r w:rsidR="00D47D29">
        <w:rPr>
          <w:rFonts w:ascii="Leelawadee" w:hAnsi="Leelawadee" w:cs="Leelawadee"/>
          <w:sz w:val="24"/>
          <w:szCs w:val="24"/>
        </w:rPr>
        <w:t xml:space="preserve"> more bean seed varieties</w:t>
      </w:r>
      <w:r w:rsidR="00E5793C">
        <w:rPr>
          <w:rFonts w:ascii="Leelawadee" w:hAnsi="Leelawadee" w:cs="Leelawadee"/>
          <w:sz w:val="24"/>
          <w:szCs w:val="24"/>
        </w:rPr>
        <w:t>.</w:t>
      </w:r>
    </w:p>
    <w:p w:rsidR="008750AF" w:rsidRDefault="008750AF" w:rsidP="008750AF">
      <w:pPr>
        <w:spacing w:after="0"/>
        <w:rPr>
          <w:rFonts w:ascii="Leelawadee" w:hAnsi="Leelawadee" w:cs="Leelawadee"/>
          <w:b/>
          <w:sz w:val="24"/>
          <w:szCs w:val="24"/>
        </w:rPr>
      </w:pPr>
    </w:p>
    <w:p w:rsidR="00FD5150" w:rsidRPr="0028674F" w:rsidRDefault="00FD5150" w:rsidP="008750AF">
      <w:pPr>
        <w:spacing w:after="0"/>
        <w:rPr>
          <w:rFonts w:ascii="Leelawadee" w:hAnsi="Leelawadee" w:cs="Leelawadee"/>
          <w:b/>
          <w:color w:val="76923C" w:themeColor="accent3" w:themeShade="BF"/>
          <w:sz w:val="24"/>
          <w:szCs w:val="24"/>
        </w:rPr>
      </w:pPr>
      <w:r w:rsidRPr="0028674F">
        <w:rPr>
          <w:rFonts w:ascii="Leelawadee" w:hAnsi="Leelawadee" w:cs="Leelawadee"/>
          <w:b/>
          <w:color w:val="76923C" w:themeColor="accent3" w:themeShade="BF"/>
          <w:sz w:val="24"/>
          <w:szCs w:val="24"/>
        </w:rPr>
        <w:t>P</w:t>
      </w:r>
      <w:r w:rsidR="0028674F" w:rsidRPr="0028674F">
        <w:rPr>
          <w:rFonts w:ascii="Leelawadee" w:hAnsi="Leelawadee" w:cs="Leelawadee"/>
          <w:b/>
          <w:color w:val="76923C" w:themeColor="accent3" w:themeShade="BF"/>
          <w:sz w:val="24"/>
          <w:szCs w:val="24"/>
        </w:rPr>
        <w:t xml:space="preserve">ROCEDURE  </w:t>
      </w:r>
    </w:p>
    <w:p w:rsidR="00FD5150" w:rsidRPr="008750AF" w:rsidRDefault="00FD5150" w:rsidP="008750AF">
      <w:pPr>
        <w:spacing w:after="0"/>
        <w:rPr>
          <w:rFonts w:ascii="Leelawadee" w:hAnsi="Leelawadee" w:cs="Leelawadee"/>
          <w:sz w:val="24"/>
          <w:szCs w:val="24"/>
        </w:rPr>
      </w:pPr>
      <w:r w:rsidRPr="008750AF">
        <w:rPr>
          <w:rFonts w:ascii="Leelawadee" w:hAnsi="Leelawadee" w:cs="Leelawadee"/>
          <w:sz w:val="24"/>
          <w:szCs w:val="24"/>
        </w:rPr>
        <w:t>Put three different bean seeds in containers in front of students. Egg carton cells work well for this. Ensure that each cell is labelled with the name of each bean variety.</w:t>
      </w:r>
      <w:r w:rsidR="00D47D29">
        <w:rPr>
          <w:rFonts w:ascii="Leelawadee" w:hAnsi="Leelawadee" w:cs="Leelawadee"/>
          <w:sz w:val="24"/>
          <w:szCs w:val="24"/>
        </w:rPr>
        <w:t xml:space="preserve"> Students complete the chart below.</w:t>
      </w:r>
    </w:p>
    <w:p w:rsidR="00FD5150" w:rsidRPr="008750AF" w:rsidRDefault="00FD5150" w:rsidP="008750AF">
      <w:pPr>
        <w:spacing w:after="0"/>
        <w:rPr>
          <w:rFonts w:ascii="Leelawadee" w:hAnsi="Leelawadee" w:cs="Leelawadee"/>
          <w:b/>
          <w:sz w:val="24"/>
          <w:szCs w:val="24"/>
        </w:rPr>
      </w:pPr>
    </w:p>
    <w:p w:rsidR="0063463B" w:rsidRDefault="00A77D52" w:rsidP="007F434B">
      <w:pPr>
        <w:spacing w:after="0"/>
        <w:jc w:val="center"/>
        <w:rPr>
          <w:rFonts w:ascii="Leelawadee" w:hAnsi="Leelawadee" w:cs="Leelawadee"/>
          <w:b/>
          <w:sz w:val="24"/>
          <w:szCs w:val="24"/>
        </w:rPr>
      </w:pPr>
      <w:r w:rsidRPr="008750AF">
        <w:rPr>
          <w:rFonts w:ascii="Leelawadee" w:hAnsi="Leelawadee" w:cs="Leelawadee"/>
          <w:b/>
          <w:sz w:val="24"/>
          <w:szCs w:val="24"/>
        </w:rPr>
        <w:t xml:space="preserve">Compare and Contrast Bean </w:t>
      </w:r>
      <w:r w:rsidR="00B225E1" w:rsidRPr="008750AF">
        <w:rPr>
          <w:rFonts w:ascii="Leelawadee" w:hAnsi="Leelawadee" w:cs="Leelawadee"/>
          <w:b/>
          <w:sz w:val="24"/>
          <w:szCs w:val="24"/>
        </w:rPr>
        <w:t xml:space="preserve">Seed </w:t>
      </w:r>
      <w:r w:rsidRPr="008750AF">
        <w:rPr>
          <w:rFonts w:ascii="Leelawadee" w:hAnsi="Leelawadee" w:cs="Leelawadee"/>
          <w:b/>
          <w:sz w:val="24"/>
          <w:szCs w:val="24"/>
        </w:rPr>
        <w:t>Diversity</w:t>
      </w:r>
    </w:p>
    <w:p w:rsidR="008750AF" w:rsidRPr="008750AF" w:rsidRDefault="008750AF" w:rsidP="008750AF">
      <w:pPr>
        <w:spacing w:after="0"/>
        <w:rPr>
          <w:rFonts w:ascii="Leelawadee" w:hAnsi="Leelawadee" w:cs="Leelawadee"/>
          <w:b/>
          <w:sz w:val="24"/>
          <w:szCs w:val="24"/>
        </w:rPr>
      </w:pPr>
    </w:p>
    <w:tbl>
      <w:tblPr>
        <w:tblStyle w:val="TableGrid"/>
        <w:tblW w:w="0" w:type="auto"/>
        <w:tblLook w:val="04A0"/>
      </w:tblPr>
      <w:tblGrid>
        <w:gridCol w:w="2394"/>
        <w:gridCol w:w="2394"/>
        <w:gridCol w:w="2394"/>
        <w:gridCol w:w="2394"/>
      </w:tblGrid>
      <w:tr w:rsidR="0063463B" w:rsidRPr="008750AF" w:rsidTr="0063463B">
        <w:tc>
          <w:tcPr>
            <w:tcW w:w="2394" w:type="dxa"/>
          </w:tcPr>
          <w:p w:rsidR="0063463B" w:rsidRPr="008750AF" w:rsidRDefault="0063463B" w:rsidP="008750AF">
            <w:pPr>
              <w:rPr>
                <w:rFonts w:ascii="Leelawadee" w:hAnsi="Leelawadee" w:cs="Leelawadee"/>
                <w:sz w:val="24"/>
                <w:szCs w:val="24"/>
              </w:rPr>
            </w:pPr>
            <w:r w:rsidRPr="008750AF">
              <w:rPr>
                <w:rFonts w:ascii="Leelawadee" w:hAnsi="Leelawadee" w:cs="Leelawadee"/>
                <w:sz w:val="24"/>
                <w:szCs w:val="24"/>
              </w:rPr>
              <w:t xml:space="preserve">Name of the </w:t>
            </w:r>
            <w:r w:rsidR="00ED77A3" w:rsidRPr="008750AF">
              <w:rPr>
                <w:rFonts w:ascii="Leelawadee" w:hAnsi="Leelawadee" w:cs="Leelawadee"/>
                <w:sz w:val="24"/>
                <w:szCs w:val="24"/>
              </w:rPr>
              <w:t xml:space="preserve">Bean </w:t>
            </w:r>
            <w:r w:rsidRPr="008750AF">
              <w:rPr>
                <w:rFonts w:ascii="Leelawadee" w:hAnsi="Leelawadee" w:cs="Leelawadee"/>
                <w:sz w:val="24"/>
                <w:szCs w:val="24"/>
              </w:rPr>
              <w:t>Variety</w:t>
            </w:r>
          </w:p>
        </w:tc>
        <w:tc>
          <w:tcPr>
            <w:tcW w:w="2394" w:type="dxa"/>
          </w:tcPr>
          <w:p w:rsidR="00A77D52" w:rsidRPr="008750AF" w:rsidRDefault="00A77D52" w:rsidP="008750AF">
            <w:pPr>
              <w:rPr>
                <w:rFonts w:ascii="Leelawadee" w:hAnsi="Leelawadee" w:cs="Leelawadee"/>
                <w:sz w:val="24"/>
                <w:szCs w:val="24"/>
              </w:rPr>
            </w:pPr>
            <w:r w:rsidRPr="008750AF">
              <w:rPr>
                <w:rFonts w:ascii="Leelawadee" w:hAnsi="Leelawadee" w:cs="Leelawadee"/>
                <w:sz w:val="24"/>
                <w:szCs w:val="24"/>
              </w:rPr>
              <w:t>1.</w:t>
            </w:r>
          </w:p>
          <w:p w:rsidR="00A77D52" w:rsidRPr="008750AF" w:rsidRDefault="00A77D52" w:rsidP="008750AF">
            <w:pPr>
              <w:rPr>
                <w:rFonts w:ascii="Leelawadee" w:hAnsi="Leelawadee" w:cs="Leelawadee"/>
                <w:sz w:val="24"/>
                <w:szCs w:val="24"/>
              </w:rPr>
            </w:pPr>
          </w:p>
        </w:tc>
        <w:tc>
          <w:tcPr>
            <w:tcW w:w="2394" w:type="dxa"/>
          </w:tcPr>
          <w:p w:rsidR="0063463B" w:rsidRPr="008750AF" w:rsidRDefault="00A77D52" w:rsidP="008750AF">
            <w:pPr>
              <w:rPr>
                <w:rFonts w:ascii="Leelawadee" w:hAnsi="Leelawadee" w:cs="Leelawadee"/>
                <w:sz w:val="24"/>
                <w:szCs w:val="24"/>
              </w:rPr>
            </w:pPr>
            <w:r w:rsidRPr="008750AF">
              <w:rPr>
                <w:rFonts w:ascii="Leelawadee" w:hAnsi="Leelawadee" w:cs="Leelawadee"/>
                <w:sz w:val="24"/>
                <w:szCs w:val="24"/>
              </w:rPr>
              <w:t xml:space="preserve">2. </w:t>
            </w:r>
          </w:p>
          <w:p w:rsidR="00A77D52" w:rsidRPr="008750AF" w:rsidRDefault="00A77D52" w:rsidP="008750AF">
            <w:pPr>
              <w:rPr>
                <w:rFonts w:ascii="Leelawadee" w:hAnsi="Leelawadee" w:cs="Leelawadee"/>
                <w:sz w:val="24"/>
                <w:szCs w:val="24"/>
              </w:rPr>
            </w:pPr>
          </w:p>
          <w:p w:rsidR="00A77D52" w:rsidRPr="008750AF" w:rsidRDefault="00A77D52" w:rsidP="008750AF">
            <w:pPr>
              <w:rPr>
                <w:rFonts w:ascii="Leelawadee" w:hAnsi="Leelawadee" w:cs="Leelawadee"/>
                <w:sz w:val="24"/>
                <w:szCs w:val="24"/>
              </w:rPr>
            </w:pPr>
          </w:p>
          <w:p w:rsidR="00A77D52" w:rsidRPr="008750AF" w:rsidRDefault="00A77D52" w:rsidP="008750AF">
            <w:pPr>
              <w:rPr>
                <w:rFonts w:ascii="Leelawadee" w:hAnsi="Leelawadee" w:cs="Leelawadee"/>
                <w:sz w:val="24"/>
                <w:szCs w:val="24"/>
              </w:rPr>
            </w:pPr>
          </w:p>
        </w:tc>
        <w:tc>
          <w:tcPr>
            <w:tcW w:w="2394" w:type="dxa"/>
          </w:tcPr>
          <w:p w:rsidR="0063463B" w:rsidRPr="008750AF" w:rsidRDefault="00A77D52" w:rsidP="008750AF">
            <w:pPr>
              <w:rPr>
                <w:rFonts w:ascii="Leelawadee" w:hAnsi="Leelawadee" w:cs="Leelawadee"/>
                <w:sz w:val="24"/>
                <w:szCs w:val="24"/>
              </w:rPr>
            </w:pPr>
            <w:r w:rsidRPr="008750AF">
              <w:rPr>
                <w:rFonts w:ascii="Leelawadee" w:hAnsi="Leelawadee" w:cs="Leelawadee"/>
                <w:sz w:val="24"/>
                <w:szCs w:val="24"/>
              </w:rPr>
              <w:t xml:space="preserve">3. </w:t>
            </w:r>
          </w:p>
        </w:tc>
      </w:tr>
      <w:tr w:rsidR="0063463B" w:rsidRPr="008750AF" w:rsidTr="0063463B">
        <w:tc>
          <w:tcPr>
            <w:tcW w:w="2394" w:type="dxa"/>
          </w:tcPr>
          <w:p w:rsidR="0063463B" w:rsidRPr="008750AF" w:rsidRDefault="0063463B" w:rsidP="008750AF">
            <w:pPr>
              <w:rPr>
                <w:rFonts w:ascii="Leelawadee" w:hAnsi="Leelawadee" w:cs="Leelawadee"/>
                <w:sz w:val="24"/>
                <w:szCs w:val="24"/>
              </w:rPr>
            </w:pPr>
          </w:p>
          <w:p w:rsidR="0063463B" w:rsidRDefault="00A77D52" w:rsidP="008750AF">
            <w:pPr>
              <w:rPr>
                <w:rFonts w:ascii="Leelawadee" w:hAnsi="Leelawadee" w:cs="Leelawadee"/>
                <w:sz w:val="24"/>
                <w:szCs w:val="24"/>
              </w:rPr>
            </w:pPr>
            <w:r w:rsidRPr="008750AF">
              <w:rPr>
                <w:rFonts w:ascii="Leelawadee" w:hAnsi="Leelawadee" w:cs="Leelawadee"/>
                <w:sz w:val="24"/>
                <w:szCs w:val="24"/>
              </w:rPr>
              <w:t>Make a colour illustration</w:t>
            </w:r>
            <w:r w:rsidR="00ED77A3" w:rsidRPr="008750AF">
              <w:rPr>
                <w:rFonts w:ascii="Leelawadee" w:hAnsi="Leelawadee" w:cs="Leelawadee"/>
                <w:sz w:val="24"/>
                <w:szCs w:val="24"/>
              </w:rPr>
              <w:t xml:space="preserve"> of each bean seed.</w:t>
            </w:r>
          </w:p>
          <w:p w:rsidR="008750AF" w:rsidRDefault="008750AF" w:rsidP="008750AF">
            <w:pPr>
              <w:rPr>
                <w:rFonts w:ascii="Leelawadee" w:hAnsi="Leelawadee" w:cs="Leelawadee"/>
                <w:sz w:val="24"/>
                <w:szCs w:val="24"/>
              </w:rPr>
            </w:pPr>
          </w:p>
          <w:p w:rsidR="008750AF" w:rsidRDefault="008750AF" w:rsidP="008750AF">
            <w:pPr>
              <w:rPr>
                <w:rFonts w:ascii="Leelawadee" w:hAnsi="Leelawadee" w:cs="Leelawadee"/>
                <w:sz w:val="24"/>
                <w:szCs w:val="24"/>
              </w:rPr>
            </w:pPr>
          </w:p>
          <w:p w:rsidR="008750AF" w:rsidRPr="008750AF" w:rsidRDefault="008750AF" w:rsidP="008750AF">
            <w:pPr>
              <w:rPr>
                <w:rFonts w:ascii="Leelawadee" w:hAnsi="Leelawadee" w:cs="Leelawadee"/>
                <w:sz w:val="24"/>
                <w:szCs w:val="24"/>
              </w:rPr>
            </w:pPr>
          </w:p>
          <w:p w:rsidR="0063463B" w:rsidRPr="008750AF" w:rsidRDefault="0063463B" w:rsidP="008750AF">
            <w:pPr>
              <w:rPr>
                <w:rFonts w:ascii="Leelawadee" w:hAnsi="Leelawadee" w:cs="Leelawadee"/>
                <w:sz w:val="24"/>
                <w:szCs w:val="24"/>
              </w:rPr>
            </w:pPr>
          </w:p>
        </w:tc>
        <w:tc>
          <w:tcPr>
            <w:tcW w:w="2394" w:type="dxa"/>
          </w:tcPr>
          <w:p w:rsidR="0063463B" w:rsidRPr="008750AF" w:rsidRDefault="0063463B" w:rsidP="008750AF">
            <w:pPr>
              <w:rPr>
                <w:rFonts w:ascii="Leelawadee" w:hAnsi="Leelawadee" w:cs="Leelawadee"/>
                <w:sz w:val="24"/>
                <w:szCs w:val="24"/>
              </w:rPr>
            </w:pPr>
          </w:p>
          <w:p w:rsidR="00700DFB" w:rsidRPr="008750AF" w:rsidRDefault="00700DFB" w:rsidP="008750AF">
            <w:pPr>
              <w:rPr>
                <w:rFonts w:ascii="Leelawadee" w:hAnsi="Leelawadee" w:cs="Leelawadee"/>
                <w:sz w:val="24"/>
                <w:szCs w:val="24"/>
              </w:rPr>
            </w:pPr>
          </w:p>
          <w:p w:rsidR="00700DFB" w:rsidRPr="008750AF" w:rsidRDefault="00700DFB" w:rsidP="008750AF">
            <w:pPr>
              <w:rPr>
                <w:rFonts w:ascii="Leelawadee" w:hAnsi="Leelawadee" w:cs="Leelawadee"/>
                <w:sz w:val="24"/>
                <w:szCs w:val="24"/>
              </w:rPr>
            </w:pPr>
          </w:p>
        </w:tc>
        <w:tc>
          <w:tcPr>
            <w:tcW w:w="2394" w:type="dxa"/>
          </w:tcPr>
          <w:p w:rsidR="0063463B" w:rsidRPr="008750AF" w:rsidRDefault="0063463B" w:rsidP="008750AF">
            <w:pPr>
              <w:rPr>
                <w:rFonts w:ascii="Leelawadee" w:hAnsi="Leelawadee" w:cs="Leelawadee"/>
                <w:sz w:val="24"/>
                <w:szCs w:val="24"/>
              </w:rPr>
            </w:pPr>
          </w:p>
        </w:tc>
        <w:tc>
          <w:tcPr>
            <w:tcW w:w="2394" w:type="dxa"/>
          </w:tcPr>
          <w:p w:rsidR="0063463B" w:rsidRPr="008750AF" w:rsidRDefault="0063463B" w:rsidP="008750AF">
            <w:pPr>
              <w:rPr>
                <w:rFonts w:ascii="Leelawadee" w:hAnsi="Leelawadee" w:cs="Leelawadee"/>
                <w:sz w:val="24"/>
                <w:szCs w:val="24"/>
              </w:rPr>
            </w:pPr>
          </w:p>
        </w:tc>
      </w:tr>
      <w:tr w:rsidR="0063463B" w:rsidRPr="008750AF" w:rsidTr="0063463B">
        <w:tc>
          <w:tcPr>
            <w:tcW w:w="2394" w:type="dxa"/>
          </w:tcPr>
          <w:p w:rsidR="0063463B" w:rsidRPr="008750AF" w:rsidRDefault="0063463B" w:rsidP="008750AF">
            <w:pPr>
              <w:rPr>
                <w:rFonts w:ascii="Leelawadee" w:hAnsi="Leelawadee" w:cs="Leelawadee"/>
                <w:sz w:val="24"/>
                <w:szCs w:val="24"/>
              </w:rPr>
            </w:pPr>
          </w:p>
          <w:p w:rsidR="0063463B" w:rsidRDefault="00A77D52" w:rsidP="008750AF">
            <w:pPr>
              <w:rPr>
                <w:rFonts w:ascii="Leelawadee" w:hAnsi="Leelawadee" w:cs="Leelawadee"/>
                <w:sz w:val="24"/>
                <w:szCs w:val="24"/>
              </w:rPr>
            </w:pPr>
            <w:r w:rsidRPr="008750AF">
              <w:rPr>
                <w:rFonts w:ascii="Leelawadee" w:hAnsi="Leelawadee" w:cs="Leelawadee"/>
                <w:sz w:val="24"/>
                <w:szCs w:val="24"/>
              </w:rPr>
              <w:t>What is the length of each bean?</w:t>
            </w:r>
          </w:p>
          <w:p w:rsidR="0063463B" w:rsidRPr="008750AF" w:rsidRDefault="0063463B" w:rsidP="008750AF">
            <w:pPr>
              <w:rPr>
                <w:rFonts w:ascii="Leelawadee" w:hAnsi="Leelawadee" w:cs="Leelawadee"/>
                <w:sz w:val="24"/>
                <w:szCs w:val="24"/>
              </w:rPr>
            </w:pPr>
          </w:p>
        </w:tc>
        <w:tc>
          <w:tcPr>
            <w:tcW w:w="2394" w:type="dxa"/>
          </w:tcPr>
          <w:p w:rsidR="0063463B" w:rsidRPr="008750AF" w:rsidRDefault="0063463B" w:rsidP="008750AF">
            <w:pPr>
              <w:rPr>
                <w:rFonts w:ascii="Leelawadee" w:hAnsi="Leelawadee" w:cs="Leelawadee"/>
                <w:sz w:val="24"/>
                <w:szCs w:val="24"/>
              </w:rPr>
            </w:pPr>
          </w:p>
        </w:tc>
        <w:tc>
          <w:tcPr>
            <w:tcW w:w="2394" w:type="dxa"/>
          </w:tcPr>
          <w:p w:rsidR="0063463B" w:rsidRPr="008750AF" w:rsidRDefault="0063463B" w:rsidP="008750AF">
            <w:pPr>
              <w:rPr>
                <w:rFonts w:ascii="Leelawadee" w:hAnsi="Leelawadee" w:cs="Leelawadee"/>
                <w:sz w:val="24"/>
                <w:szCs w:val="24"/>
              </w:rPr>
            </w:pPr>
          </w:p>
        </w:tc>
        <w:tc>
          <w:tcPr>
            <w:tcW w:w="2394" w:type="dxa"/>
          </w:tcPr>
          <w:p w:rsidR="0063463B" w:rsidRPr="008750AF" w:rsidRDefault="0063463B" w:rsidP="008750AF">
            <w:pPr>
              <w:rPr>
                <w:rFonts w:ascii="Leelawadee" w:hAnsi="Leelawadee" w:cs="Leelawadee"/>
                <w:sz w:val="24"/>
                <w:szCs w:val="24"/>
              </w:rPr>
            </w:pPr>
          </w:p>
        </w:tc>
      </w:tr>
      <w:tr w:rsidR="0063463B" w:rsidRPr="008750AF" w:rsidTr="0063463B">
        <w:tc>
          <w:tcPr>
            <w:tcW w:w="2394" w:type="dxa"/>
          </w:tcPr>
          <w:p w:rsidR="0063463B" w:rsidRPr="008750AF" w:rsidRDefault="0063463B" w:rsidP="008750AF">
            <w:pPr>
              <w:rPr>
                <w:rFonts w:ascii="Leelawadee" w:hAnsi="Leelawadee" w:cs="Leelawadee"/>
                <w:sz w:val="24"/>
                <w:szCs w:val="24"/>
              </w:rPr>
            </w:pPr>
          </w:p>
          <w:p w:rsidR="0063463B" w:rsidRPr="008750AF" w:rsidRDefault="00A77D52" w:rsidP="008750AF">
            <w:pPr>
              <w:rPr>
                <w:rFonts w:ascii="Leelawadee" w:hAnsi="Leelawadee" w:cs="Leelawadee"/>
                <w:sz w:val="24"/>
                <w:szCs w:val="24"/>
              </w:rPr>
            </w:pPr>
            <w:r w:rsidRPr="008750AF">
              <w:rPr>
                <w:rFonts w:ascii="Leelawadee" w:hAnsi="Leelawadee" w:cs="Leelawadee"/>
                <w:sz w:val="24"/>
                <w:szCs w:val="24"/>
              </w:rPr>
              <w:t>What is the width of each bean?</w:t>
            </w:r>
          </w:p>
          <w:p w:rsidR="00700DFB" w:rsidRDefault="00700DFB" w:rsidP="008750AF">
            <w:pPr>
              <w:rPr>
                <w:rFonts w:ascii="Leelawadee" w:hAnsi="Leelawadee" w:cs="Leelawadee"/>
                <w:sz w:val="24"/>
                <w:szCs w:val="24"/>
              </w:rPr>
            </w:pPr>
          </w:p>
          <w:p w:rsidR="003F281A" w:rsidRPr="008750AF" w:rsidRDefault="003F281A" w:rsidP="008750AF">
            <w:pPr>
              <w:rPr>
                <w:rFonts w:ascii="Leelawadee" w:hAnsi="Leelawadee" w:cs="Leelawadee"/>
                <w:sz w:val="24"/>
                <w:szCs w:val="24"/>
              </w:rPr>
            </w:pPr>
          </w:p>
        </w:tc>
        <w:tc>
          <w:tcPr>
            <w:tcW w:w="2394" w:type="dxa"/>
          </w:tcPr>
          <w:p w:rsidR="0063463B" w:rsidRPr="008750AF" w:rsidRDefault="0063463B" w:rsidP="008750AF">
            <w:pPr>
              <w:rPr>
                <w:rFonts w:ascii="Leelawadee" w:hAnsi="Leelawadee" w:cs="Leelawadee"/>
                <w:sz w:val="24"/>
                <w:szCs w:val="24"/>
              </w:rPr>
            </w:pPr>
          </w:p>
        </w:tc>
        <w:tc>
          <w:tcPr>
            <w:tcW w:w="2394" w:type="dxa"/>
          </w:tcPr>
          <w:p w:rsidR="0063463B" w:rsidRPr="008750AF" w:rsidRDefault="0063463B" w:rsidP="008750AF">
            <w:pPr>
              <w:rPr>
                <w:rFonts w:ascii="Leelawadee" w:hAnsi="Leelawadee" w:cs="Leelawadee"/>
                <w:sz w:val="24"/>
                <w:szCs w:val="24"/>
              </w:rPr>
            </w:pPr>
          </w:p>
        </w:tc>
        <w:tc>
          <w:tcPr>
            <w:tcW w:w="2394" w:type="dxa"/>
          </w:tcPr>
          <w:p w:rsidR="0063463B" w:rsidRPr="008750AF" w:rsidRDefault="0063463B" w:rsidP="008750AF">
            <w:pPr>
              <w:rPr>
                <w:rFonts w:ascii="Leelawadee" w:hAnsi="Leelawadee" w:cs="Leelawadee"/>
                <w:sz w:val="24"/>
                <w:szCs w:val="24"/>
              </w:rPr>
            </w:pPr>
          </w:p>
        </w:tc>
      </w:tr>
    </w:tbl>
    <w:p w:rsidR="0063463B" w:rsidRPr="008750AF" w:rsidRDefault="0063463B" w:rsidP="008750AF">
      <w:pPr>
        <w:spacing w:after="0"/>
        <w:rPr>
          <w:rFonts w:ascii="Leelawadee" w:hAnsi="Leelawadee" w:cs="Leelawadee"/>
          <w:sz w:val="24"/>
          <w:szCs w:val="24"/>
        </w:rPr>
      </w:pPr>
    </w:p>
    <w:p w:rsidR="00513A15" w:rsidRPr="0028674F" w:rsidRDefault="003F281A" w:rsidP="008750AF">
      <w:pPr>
        <w:spacing w:after="0"/>
        <w:rPr>
          <w:rFonts w:ascii="Leelawadee" w:hAnsi="Leelawadee" w:cs="Leelawadee"/>
          <w:b/>
          <w:color w:val="76923C" w:themeColor="accent3" w:themeShade="BF"/>
          <w:sz w:val="24"/>
          <w:szCs w:val="24"/>
        </w:rPr>
      </w:pPr>
      <w:r w:rsidRPr="0028674F">
        <w:rPr>
          <w:rFonts w:ascii="Leelawadee" w:hAnsi="Leelawadee" w:cs="Leelawadee"/>
          <w:b/>
          <w:color w:val="76923C" w:themeColor="accent3" w:themeShade="BF"/>
          <w:sz w:val="24"/>
          <w:szCs w:val="24"/>
        </w:rPr>
        <w:lastRenderedPageBreak/>
        <w:t>E</w:t>
      </w:r>
      <w:r w:rsidR="0028674F" w:rsidRPr="0028674F">
        <w:rPr>
          <w:rFonts w:ascii="Leelawadee" w:hAnsi="Leelawadee" w:cs="Leelawadee"/>
          <w:b/>
          <w:color w:val="76923C" w:themeColor="accent3" w:themeShade="BF"/>
          <w:sz w:val="24"/>
          <w:szCs w:val="24"/>
        </w:rPr>
        <w:t xml:space="preserve">XTENSION  </w:t>
      </w:r>
    </w:p>
    <w:p w:rsidR="007F434B" w:rsidRPr="007F434B" w:rsidRDefault="002902A9" w:rsidP="007F434B">
      <w:pPr>
        <w:pStyle w:val="ListParagraph"/>
        <w:numPr>
          <w:ilvl w:val="0"/>
          <w:numId w:val="3"/>
        </w:numPr>
        <w:spacing w:after="0"/>
        <w:rPr>
          <w:rFonts w:ascii="Leelawadee" w:hAnsi="Leelawadee" w:cs="Leelawadee"/>
          <w:sz w:val="24"/>
          <w:szCs w:val="24"/>
        </w:rPr>
      </w:pPr>
      <w:r>
        <w:rPr>
          <w:rFonts w:ascii="Leelawadee" w:hAnsi="Leelawadee" w:cs="Leelawadee"/>
          <w:sz w:val="24"/>
          <w:szCs w:val="24"/>
        </w:rPr>
        <w:t>Make further observations about each</w:t>
      </w:r>
      <w:r w:rsidR="007F434B">
        <w:rPr>
          <w:rFonts w:ascii="Leelawadee" w:hAnsi="Leelawadee" w:cs="Leelawadee"/>
          <w:sz w:val="24"/>
          <w:szCs w:val="24"/>
        </w:rPr>
        <w:t xml:space="preserve"> bean variety, for ex. </w:t>
      </w:r>
      <w:r>
        <w:rPr>
          <w:rFonts w:ascii="Leelawadee" w:hAnsi="Leelawadee" w:cs="Leelawadee"/>
          <w:sz w:val="24"/>
          <w:szCs w:val="24"/>
        </w:rPr>
        <w:t xml:space="preserve">the mass </w:t>
      </w:r>
      <w:r w:rsidR="007F434B">
        <w:rPr>
          <w:rFonts w:ascii="Leelawadee" w:hAnsi="Leelawadee" w:cs="Leelawadee"/>
          <w:sz w:val="24"/>
          <w:szCs w:val="24"/>
        </w:rPr>
        <w:t xml:space="preserve">or buoyancy of each seed. </w:t>
      </w:r>
    </w:p>
    <w:p w:rsidR="00513A15" w:rsidRPr="00513A15" w:rsidRDefault="00513A15" w:rsidP="00513A15">
      <w:pPr>
        <w:pStyle w:val="ListParagraph"/>
        <w:numPr>
          <w:ilvl w:val="0"/>
          <w:numId w:val="3"/>
        </w:numPr>
        <w:spacing w:after="0"/>
        <w:rPr>
          <w:rFonts w:ascii="Leelawadee" w:hAnsi="Leelawadee" w:cs="Leelawadee"/>
          <w:sz w:val="24"/>
          <w:szCs w:val="24"/>
        </w:rPr>
      </w:pPr>
      <w:r w:rsidRPr="00513A15">
        <w:rPr>
          <w:rFonts w:ascii="Leelawadee" w:hAnsi="Leelawadee" w:cs="Leelawadee"/>
          <w:sz w:val="24"/>
          <w:szCs w:val="24"/>
        </w:rPr>
        <w:t>Ask students which variety of bean they are most interested in planting in the garden and why?</w:t>
      </w:r>
    </w:p>
    <w:p w:rsidR="003B0387" w:rsidRPr="00895278" w:rsidRDefault="00513A15" w:rsidP="00895278">
      <w:pPr>
        <w:pStyle w:val="ListParagraph"/>
        <w:numPr>
          <w:ilvl w:val="0"/>
          <w:numId w:val="3"/>
        </w:numPr>
        <w:spacing w:after="0"/>
        <w:rPr>
          <w:rFonts w:ascii="Leelawadee" w:hAnsi="Leelawadee" w:cs="Leelawadee"/>
          <w:sz w:val="24"/>
          <w:szCs w:val="24"/>
        </w:rPr>
      </w:pPr>
      <w:r w:rsidRPr="003F281A">
        <w:rPr>
          <w:rFonts w:ascii="Leelawadee" w:hAnsi="Leelawadee" w:cs="Leelawadee"/>
          <w:sz w:val="24"/>
          <w:szCs w:val="24"/>
        </w:rPr>
        <w:t>Have students draw what they</w:t>
      </w:r>
      <w:r w:rsidR="003F281A" w:rsidRPr="003F281A">
        <w:rPr>
          <w:rFonts w:ascii="Leelawadee" w:hAnsi="Leelawadee" w:cs="Leelawadee"/>
          <w:sz w:val="24"/>
          <w:szCs w:val="24"/>
        </w:rPr>
        <w:t xml:space="preserve"> imagine each bean seed</w:t>
      </w:r>
      <w:r w:rsidRPr="003F281A">
        <w:rPr>
          <w:rFonts w:ascii="Leelawadee" w:hAnsi="Leelawadee" w:cs="Leelawadee"/>
          <w:sz w:val="24"/>
          <w:szCs w:val="24"/>
        </w:rPr>
        <w:t xml:space="preserve"> </w:t>
      </w:r>
      <w:r w:rsidR="003F281A" w:rsidRPr="003F281A">
        <w:rPr>
          <w:rFonts w:ascii="Leelawadee" w:hAnsi="Leelawadee" w:cs="Leelawadee"/>
          <w:sz w:val="24"/>
          <w:szCs w:val="24"/>
        </w:rPr>
        <w:t xml:space="preserve">will look like when it grows </w:t>
      </w:r>
      <w:r w:rsidR="003F281A">
        <w:rPr>
          <w:rFonts w:ascii="Leelawadee" w:hAnsi="Leelawadee" w:cs="Leelawadee"/>
          <w:sz w:val="24"/>
          <w:szCs w:val="24"/>
        </w:rPr>
        <w:t>into a plant.</w:t>
      </w:r>
      <w:r w:rsidR="00895278">
        <w:rPr>
          <w:rFonts w:ascii="Leelawadee" w:hAnsi="Leelawadee" w:cs="Leelawadee"/>
          <w:sz w:val="24"/>
          <w:szCs w:val="24"/>
        </w:rPr>
        <w:t xml:space="preserve"> </w:t>
      </w:r>
      <w:r w:rsidRPr="00895278">
        <w:rPr>
          <w:rFonts w:ascii="Leelawadee" w:hAnsi="Leelawadee" w:cs="Leelawadee"/>
          <w:sz w:val="24"/>
          <w:szCs w:val="24"/>
        </w:rPr>
        <w:t>Students may be surprised to learn that the appeara</w:t>
      </w:r>
      <w:r w:rsidR="003F281A" w:rsidRPr="00895278">
        <w:rPr>
          <w:rFonts w:ascii="Leelawadee" w:hAnsi="Leelawadee" w:cs="Leelawadee"/>
          <w:sz w:val="24"/>
          <w:szCs w:val="24"/>
        </w:rPr>
        <w:t xml:space="preserve">nce of a seed does not necessarily have any bearing on what the adult plant will look like.  Bright colourful seeds sometimes grow into plain looking plants and dull looking seeds </w:t>
      </w:r>
      <w:r w:rsidRPr="00895278">
        <w:rPr>
          <w:rFonts w:ascii="Leelawadee" w:hAnsi="Leelawadee" w:cs="Leelawadee"/>
          <w:sz w:val="24"/>
          <w:szCs w:val="24"/>
        </w:rPr>
        <w:t xml:space="preserve">grow up </w:t>
      </w:r>
      <w:r w:rsidR="003F281A" w:rsidRPr="00895278">
        <w:rPr>
          <w:rFonts w:ascii="Leelawadee" w:hAnsi="Leelawadee" w:cs="Leelawadee"/>
          <w:sz w:val="24"/>
          <w:szCs w:val="24"/>
        </w:rPr>
        <w:t>to be</w:t>
      </w:r>
      <w:r w:rsidRPr="00895278">
        <w:rPr>
          <w:rFonts w:ascii="Leelawadee" w:hAnsi="Leelawadee" w:cs="Leelawadee"/>
          <w:sz w:val="24"/>
          <w:szCs w:val="24"/>
        </w:rPr>
        <w:t xml:space="preserve"> spectacular</w:t>
      </w:r>
      <w:r w:rsidR="003F281A" w:rsidRPr="00895278">
        <w:rPr>
          <w:rFonts w:ascii="Leelawadee" w:hAnsi="Leelawadee" w:cs="Leelawadee"/>
          <w:sz w:val="24"/>
          <w:szCs w:val="24"/>
        </w:rPr>
        <w:t xml:space="preserve"> looking </w:t>
      </w:r>
      <w:r w:rsidRPr="00895278">
        <w:rPr>
          <w:rFonts w:ascii="Leelawadee" w:hAnsi="Leelawadee" w:cs="Leelawadee"/>
          <w:sz w:val="24"/>
          <w:szCs w:val="24"/>
        </w:rPr>
        <w:t>plants. You can’t judge a seed by its cover!</w:t>
      </w:r>
    </w:p>
    <w:p w:rsidR="00513A15" w:rsidRPr="008750AF" w:rsidRDefault="00513A15" w:rsidP="008750AF">
      <w:pPr>
        <w:spacing w:after="0"/>
        <w:rPr>
          <w:rFonts w:ascii="Leelawadee" w:hAnsi="Leelawadee" w:cs="Leelawadee"/>
          <w:sz w:val="24"/>
          <w:szCs w:val="24"/>
        </w:rPr>
      </w:pPr>
    </w:p>
    <w:p w:rsidR="00FF572B" w:rsidRPr="008750AF" w:rsidRDefault="00FF572B" w:rsidP="008750AF">
      <w:pPr>
        <w:spacing w:after="0"/>
        <w:rPr>
          <w:rFonts w:ascii="Leelawadee" w:hAnsi="Leelawadee" w:cs="Leelawadee"/>
          <w:sz w:val="24"/>
          <w:szCs w:val="24"/>
        </w:rPr>
      </w:pPr>
    </w:p>
    <w:p w:rsidR="00FF572B" w:rsidRPr="008750AF" w:rsidRDefault="00FF572B" w:rsidP="008750AF">
      <w:pPr>
        <w:spacing w:after="0"/>
        <w:rPr>
          <w:rFonts w:ascii="Leelawadee" w:hAnsi="Leelawadee" w:cs="Leelawadee"/>
          <w:sz w:val="24"/>
          <w:szCs w:val="24"/>
        </w:rPr>
      </w:pPr>
    </w:p>
    <w:p w:rsidR="003B0387" w:rsidRPr="008750AF" w:rsidRDefault="003B0387" w:rsidP="008750AF">
      <w:pPr>
        <w:spacing w:after="0"/>
        <w:rPr>
          <w:rFonts w:ascii="Leelawadee" w:hAnsi="Leelawadee" w:cs="Leelawadee"/>
          <w:sz w:val="24"/>
          <w:szCs w:val="24"/>
        </w:rPr>
      </w:pPr>
    </w:p>
    <w:p w:rsidR="00FF572B" w:rsidRPr="008750AF" w:rsidRDefault="00FF572B" w:rsidP="008750AF">
      <w:pPr>
        <w:spacing w:after="0"/>
        <w:rPr>
          <w:rFonts w:ascii="Leelawadee" w:hAnsi="Leelawadee" w:cs="Leelawadee"/>
          <w:sz w:val="24"/>
          <w:szCs w:val="24"/>
        </w:rPr>
      </w:pPr>
    </w:p>
    <w:p w:rsidR="003B0387" w:rsidRPr="008750AF" w:rsidRDefault="003B0387" w:rsidP="008750AF">
      <w:pPr>
        <w:spacing w:after="0"/>
        <w:rPr>
          <w:rFonts w:ascii="Leelawadee" w:hAnsi="Leelawadee" w:cs="Leelawadee"/>
          <w:sz w:val="24"/>
          <w:szCs w:val="24"/>
        </w:rPr>
      </w:pPr>
    </w:p>
    <w:p w:rsidR="004F26B3" w:rsidRPr="008750AF" w:rsidRDefault="00FF572B" w:rsidP="008750AF">
      <w:pPr>
        <w:spacing w:after="0"/>
        <w:rPr>
          <w:rFonts w:ascii="Leelawadee" w:hAnsi="Leelawadee" w:cs="Leelawadee"/>
          <w:sz w:val="24"/>
          <w:szCs w:val="24"/>
        </w:rPr>
      </w:pPr>
      <w:r w:rsidRPr="008750AF">
        <w:rPr>
          <w:rFonts w:ascii="Leelawadee" w:hAnsi="Leelawadee" w:cs="Leelawadee"/>
          <w:sz w:val="24"/>
          <w:szCs w:val="24"/>
        </w:rPr>
        <w:t xml:space="preserve"> </w:t>
      </w:r>
    </w:p>
    <w:sectPr w:rsidR="004F26B3" w:rsidRPr="008750AF" w:rsidSect="0080130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4C5" w:rsidRDefault="003664C5" w:rsidP="004F26B3">
      <w:pPr>
        <w:spacing w:after="0"/>
      </w:pPr>
      <w:r>
        <w:separator/>
      </w:r>
    </w:p>
  </w:endnote>
  <w:endnote w:type="continuationSeparator" w:id="0">
    <w:p w:rsidR="003664C5" w:rsidRDefault="003664C5" w:rsidP="004F26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4C5" w:rsidRDefault="003664C5" w:rsidP="004F26B3">
      <w:pPr>
        <w:spacing w:after="0"/>
      </w:pPr>
      <w:r>
        <w:separator/>
      </w:r>
    </w:p>
  </w:footnote>
  <w:footnote w:type="continuationSeparator" w:id="0">
    <w:p w:rsidR="003664C5" w:rsidRDefault="003664C5" w:rsidP="004F26B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B0BE3"/>
    <w:multiLevelType w:val="hybridMultilevel"/>
    <w:tmpl w:val="48F44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7515C04"/>
    <w:multiLevelType w:val="hybridMultilevel"/>
    <w:tmpl w:val="C2FCF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93D1523"/>
    <w:multiLevelType w:val="hybridMultilevel"/>
    <w:tmpl w:val="45368D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D024D"/>
    <w:rsid w:val="000D605A"/>
    <w:rsid w:val="0012589D"/>
    <w:rsid w:val="001849E0"/>
    <w:rsid w:val="00186829"/>
    <w:rsid w:val="001F69CB"/>
    <w:rsid w:val="002316A2"/>
    <w:rsid w:val="00286149"/>
    <w:rsid w:val="0028674F"/>
    <w:rsid w:val="002902A9"/>
    <w:rsid w:val="00290705"/>
    <w:rsid w:val="002D25DD"/>
    <w:rsid w:val="00314C99"/>
    <w:rsid w:val="0034126F"/>
    <w:rsid w:val="0035355D"/>
    <w:rsid w:val="003619C2"/>
    <w:rsid w:val="003664C5"/>
    <w:rsid w:val="003764B6"/>
    <w:rsid w:val="003949E4"/>
    <w:rsid w:val="003B0193"/>
    <w:rsid w:val="003B0387"/>
    <w:rsid w:val="003E673D"/>
    <w:rsid w:val="003F281A"/>
    <w:rsid w:val="00453D0B"/>
    <w:rsid w:val="004A5C19"/>
    <w:rsid w:val="004C48AA"/>
    <w:rsid w:val="004D0EB9"/>
    <w:rsid w:val="004F26B3"/>
    <w:rsid w:val="00512F2F"/>
    <w:rsid w:val="00513A15"/>
    <w:rsid w:val="00557200"/>
    <w:rsid w:val="006078C5"/>
    <w:rsid w:val="0063463B"/>
    <w:rsid w:val="006C5FD8"/>
    <w:rsid w:val="006D1204"/>
    <w:rsid w:val="006D67B3"/>
    <w:rsid w:val="006F164B"/>
    <w:rsid w:val="00700DFB"/>
    <w:rsid w:val="0078360F"/>
    <w:rsid w:val="00794638"/>
    <w:rsid w:val="007963CC"/>
    <w:rsid w:val="007F434B"/>
    <w:rsid w:val="0080130E"/>
    <w:rsid w:val="00822190"/>
    <w:rsid w:val="008750AF"/>
    <w:rsid w:val="00876D51"/>
    <w:rsid w:val="00895278"/>
    <w:rsid w:val="008A4F05"/>
    <w:rsid w:val="00905833"/>
    <w:rsid w:val="00A31E98"/>
    <w:rsid w:val="00A77651"/>
    <w:rsid w:val="00A77D52"/>
    <w:rsid w:val="00A87959"/>
    <w:rsid w:val="00AC407A"/>
    <w:rsid w:val="00B00915"/>
    <w:rsid w:val="00B12546"/>
    <w:rsid w:val="00B225E1"/>
    <w:rsid w:val="00BA4B7C"/>
    <w:rsid w:val="00BC7C7C"/>
    <w:rsid w:val="00C73FFE"/>
    <w:rsid w:val="00CD024D"/>
    <w:rsid w:val="00D4290D"/>
    <w:rsid w:val="00D47D29"/>
    <w:rsid w:val="00D85CCF"/>
    <w:rsid w:val="00DC3337"/>
    <w:rsid w:val="00DE01BD"/>
    <w:rsid w:val="00E51CAD"/>
    <w:rsid w:val="00E5793C"/>
    <w:rsid w:val="00E66A44"/>
    <w:rsid w:val="00E725EF"/>
    <w:rsid w:val="00E74D8C"/>
    <w:rsid w:val="00E91E8F"/>
    <w:rsid w:val="00EC3993"/>
    <w:rsid w:val="00ED77A3"/>
    <w:rsid w:val="00F63A92"/>
    <w:rsid w:val="00F65CC2"/>
    <w:rsid w:val="00FD5150"/>
    <w:rsid w:val="00FF572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24D"/>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F26B3"/>
    <w:pPr>
      <w:tabs>
        <w:tab w:val="center" w:pos="4680"/>
        <w:tab w:val="right" w:pos="9360"/>
      </w:tabs>
      <w:spacing w:after="0"/>
    </w:pPr>
  </w:style>
  <w:style w:type="character" w:customStyle="1" w:styleId="HeaderChar">
    <w:name w:val="Header Char"/>
    <w:basedOn w:val="DefaultParagraphFont"/>
    <w:link w:val="Header"/>
    <w:uiPriority w:val="99"/>
    <w:semiHidden/>
    <w:rsid w:val="004F26B3"/>
  </w:style>
  <w:style w:type="paragraph" w:styleId="Footer">
    <w:name w:val="footer"/>
    <w:basedOn w:val="Normal"/>
    <w:link w:val="FooterChar"/>
    <w:uiPriority w:val="99"/>
    <w:semiHidden/>
    <w:unhideWhenUsed/>
    <w:rsid w:val="004F26B3"/>
    <w:pPr>
      <w:tabs>
        <w:tab w:val="center" w:pos="4680"/>
        <w:tab w:val="right" w:pos="9360"/>
      </w:tabs>
      <w:spacing w:after="0"/>
    </w:pPr>
  </w:style>
  <w:style w:type="character" w:customStyle="1" w:styleId="FooterChar">
    <w:name w:val="Footer Char"/>
    <w:basedOn w:val="DefaultParagraphFont"/>
    <w:link w:val="Footer"/>
    <w:uiPriority w:val="99"/>
    <w:semiHidden/>
    <w:rsid w:val="004F26B3"/>
  </w:style>
  <w:style w:type="paragraph" w:styleId="ListParagraph">
    <w:name w:val="List Paragraph"/>
    <w:basedOn w:val="Normal"/>
    <w:uiPriority w:val="34"/>
    <w:qFormat/>
    <w:rsid w:val="00512F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60</cp:revision>
  <dcterms:created xsi:type="dcterms:W3CDTF">2014-02-28T20:08:00Z</dcterms:created>
  <dcterms:modified xsi:type="dcterms:W3CDTF">2015-03-30T14:45:00Z</dcterms:modified>
</cp:coreProperties>
</file>